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D3" w:rsidRPr="00B63C0D" w:rsidRDefault="00FF40D3" w:rsidP="00223660">
      <w:pPr>
        <w:shd w:val="clear" w:color="auto" w:fill="F5F5F5"/>
        <w:spacing w:before="150" w:after="240" w:line="240" w:lineRule="auto"/>
        <w:outlineLvl w:val="0"/>
        <w:rPr>
          <w:b/>
          <w:bCs/>
          <w:color w:val="181818"/>
          <w:kern w:val="36"/>
          <w:sz w:val="28"/>
          <w:szCs w:val="28"/>
          <w:lang w:val="ru-RU" w:eastAsia="ru-RU"/>
        </w:rPr>
      </w:pPr>
    </w:p>
    <w:tbl>
      <w:tblPr>
        <w:tblW w:w="108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58"/>
        <w:gridCol w:w="2712"/>
        <w:gridCol w:w="5660"/>
      </w:tblGrid>
      <w:tr w:rsidR="00FF40D3" w:rsidTr="00FF40D3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Күні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10.12.2024ж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әні: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 әдебиеттік оқу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Мектеп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: 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Аманкелді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атындағы ЖББМ</w:t>
            </w:r>
          </w:p>
        </w:tc>
      </w:tr>
      <w:tr w:rsidR="00FF40D3" w:rsidTr="00FF40D3">
        <w:trPr>
          <w:trHeight w:val="195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line="195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Сабақтың тақырыбы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 w:line="195" w:lineRule="atLeast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Жобарыс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пен түлкі (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Ертегі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5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widowControl w:val="0"/>
              <w:autoSpaceDE w:val="0"/>
              <w:autoSpaceDN w:val="0"/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</w:tr>
      <w:tr w:rsidR="00FF40D3" w:rsidTr="00FF40D3">
        <w:trPr>
          <w:trHeight w:val="225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line="225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Бө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л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ім: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 w:line="225" w:lineRule="atLeast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Дені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саудың –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жаны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сау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rPr>
                <w:rFonts w:asciiTheme="minorHAnsi" w:eastAsiaTheme="minorEastAsia" w:hAnsiTheme="minorHAnsi" w:cstheme="minorBidi"/>
                <w:lang w:val="ru-RU" w:eastAsia="ru-RU"/>
              </w:rPr>
            </w:pPr>
          </w:p>
        </w:tc>
      </w:tr>
      <w:tr w:rsidR="00FF40D3" w:rsidTr="00FF40D3"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СЫНЫП: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2 «А»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Сабақ: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№ 56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Қатысқандар саны:               Қатыспағандар саны:</w:t>
            </w:r>
          </w:p>
        </w:tc>
      </w:tr>
    </w:tbl>
    <w:tbl>
      <w:tblPr>
        <w:tblpPr w:leftFromText="45" w:rightFromText="45" w:vertAnchor="text"/>
        <w:tblW w:w="10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0"/>
        <w:gridCol w:w="1290"/>
        <w:gridCol w:w="705"/>
        <w:gridCol w:w="2130"/>
        <w:gridCol w:w="525"/>
        <w:gridCol w:w="255"/>
        <w:gridCol w:w="2395"/>
        <w:gridCol w:w="1465"/>
      </w:tblGrid>
      <w:tr w:rsidR="00FF40D3" w:rsidTr="00FF40D3">
        <w:trPr>
          <w:trHeight w:val="465"/>
        </w:trPr>
        <w:tc>
          <w:tcPr>
            <w:tcW w:w="5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Сабақтың тақырыбы:</w:t>
            </w:r>
          </w:p>
          <w:p w:rsidR="00FF40D3" w:rsidRP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Көңі</w:t>
            </w:r>
            <w:proofErr w:type="gramStart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л</w:t>
            </w:r>
            <w:proofErr w:type="gramEnd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сұрауды </w:t>
            </w:r>
            <w:proofErr w:type="spellStart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білемін</w:t>
            </w:r>
            <w:proofErr w:type="spellEnd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FF40D3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Мұғалімнің аты-жөні: Қозыбекова З.А.</w:t>
            </w:r>
          </w:p>
          <w:p w:rsidR="00FF40D3" w:rsidRDefault="00FF40D3">
            <w:pPr>
              <w:autoSpaceDN w:val="0"/>
              <w:rPr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:   10.12.2024.</w:t>
            </w:r>
          </w:p>
        </w:tc>
      </w:tr>
      <w:tr w:rsidR="00FF40D3" w:rsidTr="00FF40D3"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СЫНЫП:  2</w:t>
            </w:r>
          </w:p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6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Қатысқан оқушылар  саны: </w:t>
            </w:r>
          </w:p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Қатыспаған оқушылар саны: 0</w:t>
            </w:r>
          </w:p>
        </w:tc>
      </w:tr>
      <w:tr w:rsidR="00FF40D3" w:rsidRPr="00590442" w:rsidTr="00FF40D3">
        <w:trPr>
          <w:trHeight w:val="1680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Сабақ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негізделген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қу мақсаттары</w:t>
            </w:r>
          </w:p>
        </w:tc>
        <w:tc>
          <w:tcPr>
            <w:tcW w:w="79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2.1.3.1 - шығарманың тақырыбы мен үзіндісіне (бастапқы бөліміне) сүйені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оқиғаның соңын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болжау</w:t>
            </w:r>
            <w:proofErr w:type="spellEnd"/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2.2.7.1 - мұғалімнің көмегімен шығармадағы көркемдегіш құралдарды (теңеу,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кейіптеу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) табу           </w:t>
            </w:r>
          </w:p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2.3.3.1 - шығармашылық жұмысын мұғалімнің көмегімен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сурет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каллиграмма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аппликация,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фотосуреттер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арқылы ұсыну</w:t>
            </w:r>
          </w:p>
        </w:tc>
      </w:tr>
      <w:tr w:rsidR="00FF40D3" w:rsidTr="00FF40D3">
        <w:trPr>
          <w:trHeight w:val="240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Сабақтың оқыту мақсаттары:</w:t>
            </w:r>
          </w:p>
        </w:tc>
        <w:tc>
          <w:tcPr>
            <w:tcW w:w="79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2.6. Кейіпкерлердің 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с-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әрекетін бағалау</w:t>
            </w:r>
          </w:p>
        </w:tc>
      </w:tr>
      <w:tr w:rsidR="00FF40D3" w:rsidRPr="00590442" w:rsidTr="00FF40D3">
        <w:trPr>
          <w:trHeight w:val="307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Күтілетін  нәтижесі:</w:t>
            </w:r>
          </w:p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9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Оқушылардың барлығы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мынаны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орындай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алады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: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мәтінді оқиды, түсінеді, бағалауға қатысады, кейіпкерлердің 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с-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әрекетіне баға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береді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, рөлге бөліп оқиды.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Оқушылардың көбісі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мынаны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орындай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алады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: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тақырыпты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болжайды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қажетті ақпаратты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тауып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қиды, алған әсерімен бөліседі.Топтық жұмысты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бірлесе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орындайды.Өз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бетінше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жұмыс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жасайды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 Сұ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ра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ққа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жауап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береді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. Қосымша үлестірме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ресурстармен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  жұмыс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жасайды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      </w:t>
            </w:r>
          </w:p>
          <w:p w:rsidR="00FF40D3" w:rsidRDefault="00FF40D3">
            <w:pPr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Оқушылардың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кейбіреуі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мынаны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орындай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алады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: ой толғауын әсерлі,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шынайы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әңгімелеп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жеткізе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алады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қулықтан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тыс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берілген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қосымша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тапсырмалады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орындайды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тақырып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бойынша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қосымша мәліметтер мен дәлелдер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келтіре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алады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FF40D3" w:rsidRPr="00590442" w:rsidTr="00FF40D3">
        <w:trPr>
          <w:trHeight w:val="31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Құндылық</w:t>
            </w:r>
          </w:p>
        </w:tc>
        <w:tc>
          <w:tcPr>
            <w:tcW w:w="79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Жеке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және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топта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тиімді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жұмыс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жасай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алу</w:t>
            </w:r>
            <w:proofErr w:type="spellEnd"/>
          </w:p>
        </w:tc>
      </w:tr>
      <w:tr w:rsidR="00FF40D3" w:rsidTr="00FF40D3">
        <w:trPr>
          <w:trHeight w:val="28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әнаралық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байланыс</w:t>
            </w:r>
            <w:proofErr w:type="spellEnd"/>
          </w:p>
        </w:tc>
        <w:tc>
          <w:tcPr>
            <w:tcW w:w="79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Қазақ 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тілі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сурет</w:t>
            </w:r>
            <w:proofErr w:type="spellEnd"/>
          </w:p>
        </w:tc>
      </w:tr>
      <w:tr w:rsidR="00FF40D3" w:rsidTr="00FF40D3">
        <w:trPr>
          <w:trHeight w:val="165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 w:line="165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АКТ қолдану дағдылары</w:t>
            </w:r>
          </w:p>
        </w:tc>
        <w:tc>
          <w:tcPr>
            <w:tcW w:w="79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 w:line="165" w:lineRule="atLeast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Интербелсенді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тақ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та</w:t>
            </w:r>
            <w:proofErr w:type="gramEnd"/>
          </w:p>
        </w:tc>
      </w:tr>
      <w:tr w:rsidR="00FF40D3" w:rsidRPr="00590442" w:rsidTr="00FF40D3">
        <w:trPr>
          <w:trHeight w:val="690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Бағалау 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критерийі</w:t>
            </w:r>
            <w:proofErr w:type="spellEnd"/>
          </w:p>
        </w:tc>
        <w:tc>
          <w:tcPr>
            <w:tcW w:w="79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Жеке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жұптық, топтық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тапсырмаларды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орындай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алады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. Сабақ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барысында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  тыңдаушының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назарын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өзіне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аудара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алады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FF40D3" w:rsidTr="00FF40D3">
        <w:trPr>
          <w:trHeight w:val="300"/>
        </w:trPr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Алдыңғы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л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ім</w:t>
            </w:r>
            <w:proofErr w:type="spellEnd"/>
          </w:p>
        </w:tc>
        <w:tc>
          <w:tcPr>
            <w:tcW w:w="79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Мен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істейтін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жұмыс бар</w:t>
            </w:r>
          </w:p>
        </w:tc>
      </w:tr>
      <w:tr w:rsidR="00FF40D3" w:rsidRPr="00590442" w:rsidTr="00FF40D3"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Ресурстар</w:t>
            </w:r>
            <w:proofErr w:type="spellEnd"/>
          </w:p>
        </w:tc>
        <w:tc>
          <w:tcPr>
            <w:tcW w:w="79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Оқулық,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суреттер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топ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қа бөлуге арналған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кеспе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қағаздар  және  топтық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тапсырмалар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кері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байланыс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стикер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алты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қалпақ, бағалау парағы</w:t>
            </w:r>
          </w:p>
        </w:tc>
      </w:tr>
      <w:tr w:rsidR="00FF40D3" w:rsidRPr="00590442" w:rsidTr="00FF40D3">
        <w:tc>
          <w:tcPr>
            <w:tcW w:w="2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Әді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с-т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әсілдер</w:t>
            </w:r>
          </w:p>
        </w:tc>
        <w:tc>
          <w:tcPr>
            <w:tcW w:w="79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«Көрші» тренинг, «Стоп кадр» әдісі, «ДЖИГСО»  әдісі, «Бес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жолды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өлең», «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Фишбоун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» әдісі, диалог құру,  кубизм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стратегиясы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, «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Алты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қалпақ» әдісі,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кері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байланыс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сұрақ-жауап, әңгімелеу, түсіндіру,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ойын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, көрнекілік, рефлексия-«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Алты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қалпақ» әдісі,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кері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байланыс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БЛОБ ағашы</w:t>
            </w:r>
          </w:p>
        </w:tc>
      </w:tr>
      <w:tr w:rsidR="00FF40D3" w:rsidTr="00FF40D3">
        <w:tc>
          <w:tcPr>
            <w:tcW w:w="10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Сабақтың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жоспары</w:t>
            </w:r>
            <w:proofErr w:type="spellEnd"/>
          </w:p>
        </w:tc>
      </w:tr>
      <w:tr w:rsidR="00FF40D3" w:rsidTr="00FF40D3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Жоспарланғануақыт</w:t>
            </w:r>
          </w:p>
        </w:tc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Жоспарланған жұмыс түрлері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:</w:t>
            </w:r>
            <w:proofErr w:type="gram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Ресурстар</w:t>
            </w:r>
            <w:proofErr w:type="spellEnd"/>
          </w:p>
        </w:tc>
      </w:tr>
      <w:tr w:rsidR="00FF40D3" w:rsidTr="00FF40D3">
        <w:trPr>
          <w:trHeight w:val="1875"/>
        </w:trPr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Сабақтың басы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  минут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3 минут</w:t>
            </w:r>
          </w:p>
        </w:tc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1.      Оқушылар шеңбер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болып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тұрады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Балалар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көңіл-күйлеріңі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з қалай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?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Тамаша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!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-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Саба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ққа дайындықтарыңыз қалай?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Керемет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!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Ендеше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сабағымызды бастайық!</w:t>
            </w:r>
          </w:p>
          <w:p w:rsidR="00FF40D3" w:rsidRDefault="00FF40D3">
            <w:pPr>
              <w:autoSpaceDN w:val="0"/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-Бастайық!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Оқушылар шеңбер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болып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тұрады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F40D3" w:rsidRPr="00590442" w:rsidTr="00FF40D3">
        <w:trPr>
          <w:trHeight w:val="3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2.      Психологиялық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ахуал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қалыптастыру: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«Көрші»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 тренинг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Мақсаты: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 әрбі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қатысушының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сол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топтың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бір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мүшесі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екендігін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сезінуі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бір-біріне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жылылық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сыйлау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Нұсқаулық: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Көршіңді оң жақтан құшақта,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Көршіңді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сол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жақтан құшақта.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Оң жақтағы көршіңе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жымиып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Сол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жақтағы көршіңе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жымиып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Бү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інгі сабақ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барысы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FF40D3" w:rsidRDefault="00FF40D3">
            <w:pPr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Б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із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үлкен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отбасы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«Көрші»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тренинг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(Көршілер қимыл – қ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оз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ғалыстар арқылы жаттығуды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жасайды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F40D3" w:rsidRPr="00590442" w:rsidTr="00FF40D3">
        <w:trPr>
          <w:trHeight w:val="28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3.      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Топтар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ға бөлу. (4 топ)</w:t>
            </w:r>
          </w:p>
          <w:p w:rsidR="00FF40D3" w:rsidRDefault="0069474E">
            <w:pPr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 w:rsidRPr="0069474E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писание: Картинки по запросу топқа бөлу әдістері" style="width:23.8pt;height:23.8pt"/>
              </w:pic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жаятын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жіпте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аңдардың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суреттері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ілінеді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, таңдап алған аңдар арқылы топқа бөлінеді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І топ: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түлкі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ІІ топ: 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жолбарыс</w:t>
            </w:r>
            <w:proofErr w:type="spellEnd"/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ІІІ топ: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қасқыр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ІҮ топ: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қоян</w:t>
            </w:r>
          </w:p>
          <w:p w:rsidR="00FF40D3" w:rsidRDefault="00FF40D3">
            <w:pPr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4.      Топ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ережесімен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таныстыру</w:t>
            </w:r>
            <w:proofErr w:type="spellEnd"/>
          </w:p>
          <w:p w:rsidR="00FF40D3" w:rsidRDefault="00FF40D3">
            <w:pPr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Топта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бір-бі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ін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тыңдау, 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сыйлау</w:t>
            </w:r>
            <w:proofErr w:type="spellEnd"/>
          </w:p>
          <w:p w:rsidR="00FF40D3" w:rsidRDefault="00FF40D3">
            <w:pPr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 Тәртіпсіздік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өрсетпеу</w:t>
            </w:r>
          </w:p>
          <w:p w:rsidR="00FF40D3" w:rsidRDefault="00FF40D3">
            <w:pPr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 Мұғалімді мұқият тыңдау</w:t>
            </w:r>
          </w:p>
          <w:p w:rsidR="00FF40D3" w:rsidRDefault="00FF40D3">
            <w:pPr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Топта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бір-бі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іне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көмектесу</w:t>
            </w:r>
          </w:p>
          <w:p w:rsidR="00FF40D3" w:rsidRDefault="00FF40D3">
            <w:pPr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 Қол көтері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жауап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беру</w:t>
            </w:r>
          </w:p>
          <w:p w:rsidR="00FF40D3" w:rsidRDefault="00FF40D3">
            <w:pPr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 Өкпешіл, ашушаң 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болмау</w:t>
            </w:r>
            <w:proofErr w:type="spellEnd"/>
          </w:p>
          <w:p w:rsidR="00FF40D3" w:rsidRDefault="00FF40D3">
            <w:pPr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Тапсырмалар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ға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ойланып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нақты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жауап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беру</w:t>
            </w:r>
          </w:p>
          <w:p w:rsidR="00FF40D3" w:rsidRDefault="00FF40D3">
            <w:pPr>
              <w:autoSpaceDN w:val="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Дауыс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көтері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сөйлемеу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Оқушылар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жаятын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жіптен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өздеріне ұнайтын аңдардың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суретін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алып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түріне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сай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топтарға бөлінеді</w:t>
            </w:r>
          </w:p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F40D3" w:rsidTr="00FF40D3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5.      Бағалау парақшасымен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таныстыру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Бағалау парақша</w:t>
            </w:r>
          </w:p>
        </w:tc>
      </w:tr>
      <w:tr w:rsidR="00FF40D3" w:rsidRPr="00590442" w:rsidTr="00FF40D3">
        <w:trPr>
          <w:trHeight w:val="78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3 минут</w:t>
            </w:r>
          </w:p>
        </w:tc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6.      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Үй жұмысын сұрау. Қыста тағы қандай еңбек түрлері бар? (шағын шығарма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жазу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Топтан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1,2 оқушыдан үй жұмысын сұрау</w:t>
            </w:r>
          </w:p>
        </w:tc>
      </w:tr>
      <w:tr w:rsidR="00FF40D3" w:rsidTr="00FF40D3">
        <w:trPr>
          <w:trHeight w:val="57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Б</w:t>
            </w:r>
            <w:proofErr w:type="gram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ілу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және түсіну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 минут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Оқушылар оқулықтағы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негізгі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тақырыппен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танысады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Ә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түрлі ертегілердің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суреттерін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көрсету және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бір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атауын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сұрау. 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Тақ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ырып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қа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байланысты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аңдар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туралы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жұмбақтар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жасыру</w:t>
            </w:r>
            <w:proofErr w:type="spellEnd"/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ЖҰМБАҚТАР ШЕШ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У(</w:t>
            </w:r>
            <w:proofErr w:type="spellStart"/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әр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топқа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бірнеше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жұмбақтар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беріледі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FF40D3" w:rsidRDefault="00FF40D3">
            <w:pPr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1.      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Сайқымазақ қулығы бар,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Барған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жерде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ұрлығы бар. (Түлкі)</w:t>
            </w:r>
          </w:p>
          <w:p w:rsidR="00FF40D3" w:rsidRDefault="00FF40D3">
            <w:pPr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2.      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аң бар қайраты көп, болған күшті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Басынан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өткізеді әрбі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істі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 (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Арыстан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FF40D3" w:rsidRDefault="00FF40D3">
            <w:pPr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3.      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Кілемнің түрлеріндей жүндері бар,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Айбаты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шыдамас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үндері бар. (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Жолбарыс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FF40D3" w:rsidRDefault="00FF40D3">
            <w:pPr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4.      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Қорыққанда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жел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ая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қ,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Отырғанда томардай-ақ (Қоян)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Олай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болса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бү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г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інгі сабақтың тақырыбы: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Көңі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л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сұрауды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білемін</w:t>
            </w:r>
            <w:proofErr w:type="spellEnd"/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Жолбарыс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пен түлкі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ертегісімен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танысамыз</w:t>
            </w:r>
            <w:proofErr w:type="spellEnd"/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Дәптерлеріңізді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ашып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бү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інгі күннің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мен тақырыпты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жаздыру</w:t>
            </w:r>
            <w:proofErr w:type="spellEnd"/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 «ОЙ Қ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ОЗ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ҒАУ» Халық шығармалары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дегеніміз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не?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1.     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шешендік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сөздер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2.      өті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ік өлеңдер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3.     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жырлар</w:t>
            </w:r>
            <w:proofErr w:type="spellEnd"/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4.      жұмбақ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5.      мақ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ал-м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әтелдер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6.      жаңылтпаштар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7.     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ертегілер</w:t>
            </w:r>
            <w:proofErr w:type="spellEnd"/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-Жарайсыңдар,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балалар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!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Ендеше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ертегі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дегеніміз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не?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Оқушылар 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жауабы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Ертегі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–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халық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ауыз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әдебиетінің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атадан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бала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ға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ауыз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екі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сөйлеумен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жеткен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әдеби өнердің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бірі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Ол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мынадай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түрге бөлінеді.</w:t>
            </w:r>
          </w:p>
          <w:p w:rsidR="00FF40D3" w:rsidRDefault="0069474E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69474E">
              <w:rPr>
                <w:color w:val="000000"/>
                <w:sz w:val="24"/>
                <w:szCs w:val="24"/>
                <w:lang w:val="ru-RU" w:eastAsia="ru-RU"/>
              </w:rPr>
              <w:pict>
                <v:shape id="_x0000_i1026" type="#_x0000_t75" alt="Овал: ертегі" style="width:23.8pt;height:23.8pt"/>
              </w:pict>
            </w:r>
            <w:proofErr w:type="spellStart"/>
            <w:r w:rsid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Тірек</w:t>
            </w:r>
            <w:proofErr w:type="spellEnd"/>
            <w:r w:rsid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сызба</w:t>
            </w:r>
            <w:proofErr w:type="spellEnd"/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60"/>
              <w:gridCol w:w="476"/>
            </w:tblGrid>
            <w:tr w:rsidR="00FF40D3">
              <w:trPr>
                <w:gridAfter w:val="1"/>
              </w:trPr>
              <w:tc>
                <w:tcPr>
                  <w:tcW w:w="0" w:type="auto"/>
                  <w:vAlign w:val="center"/>
                  <w:hideMark/>
                </w:tcPr>
                <w:p w:rsidR="00FF40D3" w:rsidRDefault="00FF40D3">
                  <w:pPr>
                    <w:autoSpaceDN w:val="0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</w:tr>
            <w:tr w:rsidR="00FF40D3">
              <w:tc>
                <w:tcPr>
                  <w:tcW w:w="0" w:type="auto"/>
                  <w:vAlign w:val="center"/>
                  <w:hideMark/>
                </w:tcPr>
                <w:p w:rsidR="00FF40D3" w:rsidRDefault="00FF40D3">
                  <w:pPr>
                    <w:autoSpaceDN w:val="0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sz w:val="24"/>
                      <w:szCs w:val="24"/>
                      <w:lang w:val="ru-RU"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40D3" w:rsidRDefault="0069474E">
                  <w:pPr>
                    <w:autoSpaceDN w:val="0"/>
                    <w:rPr>
                      <w:sz w:val="24"/>
                      <w:szCs w:val="24"/>
                      <w:lang w:val="ru-RU" w:eastAsia="ru-RU"/>
                    </w:rPr>
                  </w:pPr>
                  <w:r w:rsidRPr="0069474E">
                    <w:rPr>
                      <w:sz w:val="24"/>
                      <w:szCs w:val="24"/>
                      <w:lang w:val="ru-RU" w:eastAsia="ru-RU"/>
                    </w:rPr>
                    <w:pict>
                      <v:shape id="_x0000_i1027" type="#_x0000_t75" alt="" style="width:23.8pt;height:23.8pt"/>
                    </w:pict>
                  </w:r>
                </w:p>
              </w:tc>
            </w:tr>
          </w:tbl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rPr>
                <w:sz w:val="24"/>
                <w:szCs w:val="24"/>
                <w:lang w:eastAsia="ru-RU"/>
              </w:rPr>
            </w:pPr>
            <w:r w:rsidRPr="00590442">
              <w:rPr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Көңі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л</w:t>
            </w:r>
            <w:proofErr w:type="gramEnd"/>
            <w:r w:rsidRPr="0059044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сұрауды</w:t>
            </w:r>
            <w:r w:rsidRPr="0059044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білемін</w:t>
            </w:r>
            <w:proofErr w:type="spellEnd"/>
            <w:r w:rsidRPr="00590442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F40D3" w:rsidRPr="00590442" w:rsidRDefault="00FF40D3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Жобарыс</w:t>
            </w:r>
            <w:proofErr w:type="spellEnd"/>
            <w:r w:rsidRPr="0059044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пен</w:t>
            </w:r>
            <w:r w:rsidRPr="0059044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түлкі</w:t>
            </w:r>
            <w:r w:rsidRPr="0059044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Ертегі</w:t>
            </w:r>
            <w:proofErr w:type="spellEnd"/>
            <w:r w:rsidRPr="00590442">
              <w:rPr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FF40D3" w:rsidRPr="00590442" w:rsidRDefault="00FF40D3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Орман</w:t>
            </w:r>
            <w:proofErr w:type="spellEnd"/>
            <w:r w:rsidRPr="0059044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ішіне</w:t>
            </w:r>
            <w:proofErr w:type="spellEnd"/>
            <w:r w:rsidRPr="0059044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саяхат</w:t>
            </w:r>
            <w:proofErr w:type="spellEnd"/>
          </w:p>
          <w:p w:rsidR="00FF40D3" w:rsidRPr="00590442" w:rsidRDefault="00FF40D3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Қызығушылығын</w:t>
            </w:r>
            <w:r w:rsidRPr="0059044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ояту</w:t>
            </w:r>
            <w:proofErr w:type="spellEnd"/>
          </w:p>
          <w:p w:rsidR="00FF40D3" w:rsidRPr="00590442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Жолбарыс</w:t>
            </w:r>
            <w:proofErr w:type="spellEnd"/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ПЕН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түлкі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суреттері</w:t>
            </w:r>
            <w:proofErr w:type="spell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Суретпен</w:t>
            </w:r>
            <w:proofErr w:type="spellEnd"/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жұмыс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Ж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ұмбақтар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жазылған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парақшалар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Тірек</w:t>
            </w:r>
            <w:proofErr w:type="spellEnd"/>
            <w:r w:rsidRPr="00590442">
              <w:rPr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сызба</w:t>
            </w:r>
            <w:proofErr w:type="spellEnd"/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40D3" w:rsidRPr="00590442" w:rsidTr="00FF40D3">
        <w:trPr>
          <w:trHeight w:val="705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Қолдану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 минут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Талдау</w:t>
            </w:r>
            <w:proofErr w:type="spellEnd"/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Тыңдалым: 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аудиомен тыңдалады.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Оқылым: 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Оқулық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пен ж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ұмыс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Айтылым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: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 «Стоп кадр» әдісі арқылы оқушыларды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ті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збектеп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оқыту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ДЖИГСО  әдісі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бойынша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жа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ңа тақырыпты меңгереді</w:t>
            </w:r>
          </w:p>
          <w:p w:rsidR="00FF40D3" w:rsidRDefault="00FF40D3">
            <w:pPr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1.      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ертегіні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оқып, ә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топтан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бір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оқушы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екінші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топқа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барып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түсіндіреді,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екінші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топ мұқият тыңдайды.</w:t>
            </w:r>
          </w:p>
          <w:p w:rsidR="00FF40D3" w:rsidRDefault="00FF40D3">
            <w:pPr>
              <w:autoSpaceDN w:val="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2.      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Жобарыс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пен түлкіні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сипаттап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беріңдер.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Оқулық, қабырғағ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а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ілінген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 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ватмандар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, түрлі-түсті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маркерлер</w:t>
            </w:r>
            <w:proofErr w:type="spellEnd"/>
          </w:p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F40D3" w:rsidRPr="00590442" w:rsidTr="00FF40D3">
        <w:trPr>
          <w:trHeight w:val="795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Сергіту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сә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т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і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 минут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 минут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Жинақтау</w:t>
            </w:r>
          </w:p>
          <w:p w:rsidR="00FF40D3" w:rsidRDefault="00FF40D3">
            <w:pPr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10 минут</w:t>
            </w:r>
          </w:p>
        </w:tc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u w:val="single"/>
                <w:lang w:val="ru-RU" w:eastAsia="ru-RU"/>
              </w:rPr>
              <w:lastRenderedPageBreak/>
              <w:t>Сергіту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 xml:space="preserve"> сәті: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 Допты дұ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рыс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қағып ал да,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жауап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бер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"үш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тілде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сөйлеу" сөздерді үш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тілде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айтады</w:t>
            </w:r>
            <w:proofErr w:type="spellEnd"/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1. түлк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і-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лиса-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жолбарыс-тигр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-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3.қоян-заяц-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4.қасқыр-волк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5.арыстан-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6.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аю-медведь</w:t>
            </w:r>
            <w:proofErr w:type="spellEnd"/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7.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іл-слон</w:t>
            </w:r>
            <w:proofErr w:type="spellEnd"/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8. борсық-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9. 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ертег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і-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сказка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-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10.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жануар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-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Жазылым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u w:val="single"/>
                <w:lang w:val="ru-RU" w:eastAsia="ru-RU"/>
              </w:rPr>
              <w:t>: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Жеке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жұмыс  «Бес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жолды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өлең» құрастыру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1-жолда 1 сөз ғана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беріледі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(1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зат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ес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ім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2-жолда тақырыпты 2 сөзбен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сипаттау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(2 сын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есім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3-жолға тақырыпқа қатысты 3 қимыл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атауын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жазу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(3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еті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ік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4-жолға 4 сөзден тұратын сөйлем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жаз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мағыналас сөз)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5-жол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ға тақырыппен мәндес 1 сөз синоним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эаз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 (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мәндес сөз)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Ит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түлкі,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ертегі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, жылқы</w:t>
            </w:r>
          </w:p>
          <w:p w:rsidR="00FF40D3" w:rsidRDefault="00FF40D3">
            <w:pPr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1.      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Ертегі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br/>
              <w:t xml:space="preserve">Қызықты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пайдалы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br/>
              <w:t>О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қиды үйретеді тәрбиелейді</w:t>
            </w:r>
            <w:r>
              <w:rPr>
                <w:color w:val="000000"/>
                <w:sz w:val="24"/>
                <w:szCs w:val="24"/>
                <w:lang w:val="ru-RU" w:eastAsia="ru-RU"/>
              </w:rPr>
              <w:br/>
              <w:t xml:space="preserve">Ертегілердің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кейіпкерлері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қызықты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болады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color w:val="000000"/>
                <w:sz w:val="24"/>
                <w:szCs w:val="24"/>
                <w:lang w:val="ru-RU" w:eastAsia="ru-RU"/>
              </w:rPr>
              <w:br/>
              <w:t>Шығарма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2. 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 Түлкі</w:t>
            </w:r>
            <w:r>
              <w:rPr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Айлакер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қу</w:t>
            </w:r>
            <w:r>
              <w:rPr>
                <w:color w:val="000000"/>
                <w:sz w:val="24"/>
                <w:szCs w:val="24"/>
                <w:lang w:val="ru-RU" w:eastAsia="ru-RU"/>
              </w:rPr>
              <w:br/>
              <w:t xml:space="preserve">Жүгіреді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алдайды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естид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br/>
              <w:t>Т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үлкі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айлакер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аңға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жатады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br/>
              <w:t>Аң</w:t>
            </w:r>
            <w:r>
              <w:rPr>
                <w:color w:val="000000"/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3. 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Ит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br/>
              <w:t>Ақылды жүйрік</w:t>
            </w:r>
            <w:r>
              <w:rPr>
                <w:color w:val="000000"/>
                <w:sz w:val="24"/>
                <w:szCs w:val="24"/>
                <w:lang w:val="ru-RU" w:eastAsia="ru-RU"/>
              </w:rPr>
              <w:br/>
              <w:t>Қорғайды күшіктейді үреді</w:t>
            </w:r>
            <w:r>
              <w:rPr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Ит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– адамның жақын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досы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Жануар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4. 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 Жылқы</w:t>
            </w:r>
            <w:r>
              <w:rPr>
                <w:color w:val="000000"/>
                <w:sz w:val="24"/>
                <w:szCs w:val="24"/>
                <w:lang w:val="ru-RU" w:eastAsia="ru-RU"/>
              </w:rPr>
              <w:br/>
              <w:t>Жүйрік әдемі</w:t>
            </w:r>
            <w:r>
              <w:rPr>
                <w:color w:val="000000"/>
                <w:sz w:val="24"/>
                <w:szCs w:val="24"/>
                <w:lang w:val="ru-RU" w:eastAsia="ru-RU"/>
              </w:rPr>
              <w:br/>
              <w:t>Жүгі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ред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і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жайылады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жатады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br/>
              <w:t xml:space="preserve">Жылқы – қазақта қасиетті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жануар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Ат</w:t>
            </w:r>
            <w:proofErr w:type="spellEnd"/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Топпен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жұмыс: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Фишбоун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» әдісі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Ертегіге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жоспар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құру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Диалог құру: 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Ертегіні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сахналау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қай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топ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қа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немесе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кімдерге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бұйырады,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жеріби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суыру</w:t>
            </w:r>
            <w:proofErr w:type="spellEnd"/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Кубизм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стратегиясы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Викториналық сұрақ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тар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ға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жауап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беру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1.      «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Жолбарыс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пен түлкі»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ертегісіндегі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түлкіге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сипаттама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беріңіз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2.     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Жолбарыс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қандай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жануар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?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3.      «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Жолбарыс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пен түлкі»  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ертегісі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қандай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ертегі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тү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іне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жатады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?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4.     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Жолбарыс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қалай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алданып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қалды?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5.      Науқас адамның көңі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л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ін қай уақытта сұрамайды?</w:t>
            </w:r>
          </w:p>
          <w:p w:rsidR="00FF40D3" w:rsidRDefault="00FF40D3">
            <w:pPr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6.      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Науқас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адам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ға не апарасың? Қандай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жылы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сөздер айтасың?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Жеті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ік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критерийі</w:t>
            </w:r>
            <w:proofErr w:type="spellEnd"/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-          үй жұмысын сұрау-1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-         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суретпен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жұмыс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жасай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алады-1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-          диалог құра алады-1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-         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өлге бөліп, мәнерлеп оқи алады-1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-          қасқыр мен түлкіні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сипаттай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алады-1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-          ДЖИГСО әдісін қолдана алады-1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-          Бес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жолды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өлең құрастыра алады-1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-          Халық шығармаларының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атауларын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біледі-1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-         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жолбарысты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сипаттай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алады-1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-          түлкіні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сипаттай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алады-1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-          сөздерді үш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тілде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айта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алады-1</w:t>
            </w:r>
          </w:p>
          <w:p w:rsidR="00FF40D3" w:rsidRDefault="00FF40D3">
            <w:pPr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-         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ертегіге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жоспар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құра алады-1</w:t>
            </w:r>
          </w:p>
          <w:p w:rsidR="00FF40D3" w:rsidRDefault="00FF40D3">
            <w:pPr>
              <w:autoSpaceDN w:val="0"/>
              <w:spacing w:after="150"/>
              <w:ind w:left="72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-          сұрақ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тар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ға толық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жауап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бере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алады-1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Доп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арқылы, «үш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тілде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сөйлеу» сөздерді үш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тілде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айтады</w:t>
            </w:r>
            <w:proofErr w:type="spellEnd"/>
          </w:p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FF40D3" w:rsidTr="00FF40D3">
        <w:trPr>
          <w:trHeight w:val="735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Сабақтың соңы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Бағалау</w:t>
            </w:r>
          </w:p>
          <w:p w:rsidR="00FF40D3" w:rsidRDefault="00FF40D3">
            <w:pPr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2 минут</w:t>
            </w:r>
          </w:p>
        </w:tc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Қол соғ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у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және күлегіштер арқылы бағаланады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үлегіштер</w:t>
            </w:r>
          </w:p>
        </w:tc>
      </w:tr>
      <w:tr w:rsidR="00FF40D3" w:rsidRPr="00590442" w:rsidTr="00FF40D3">
        <w:trPr>
          <w:trHeight w:val="78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kk-KZ" w:eastAsia="ru-RU"/>
              </w:rPr>
            </w:pPr>
            <w:r w:rsidRPr="00FF40D3">
              <w:rPr>
                <w:color w:val="000000"/>
                <w:sz w:val="24"/>
                <w:szCs w:val="24"/>
                <w:lang w:val="ru-RU" w:eastAsia="ru-RU"/>
              </w:rPr>
              <w:t>Рефлексия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Алты</w:t>
            </w:r>
            <w:proofErr w:type="spellEnd"/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0D3">
              <w:rPr>
                <w:color w:val="000000"/>
                <w:sz w:val="24"/>
                <w:szCs w:val="24"/>
                <w:lang w:val="ru-RU" w:eastAsia="ru-RU"/>
              </w:rPr>
              <w:t>қалпақ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F40D3">
              <w:rPr>
                <w:color w:val="000000"/>
                <w:sz w:val="24"/>
                <w:szCs w:val="24"/>
                <w:lang w:val="ru-RU" w:eastAsia="ru-RU"/>
              </w:rPr>
              <w:t>әді</w:t>
            </w:r>
            <w:proofErr w:type="gram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і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Кері</w:t>
            </w:r>
            <w:proofErr w:type="spellEnd"/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байланыс</w:t>
            </w:r>
            <w:proofErr w:type="spellEnd"/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>БЛОБ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ағашы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 минут</w:t>
            </w:r>
          </w:p>
        </w:tc>
        <w:tc>
          <w:tcPr>
            <w:tcW w:w="75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69474E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69474E">
              <w:rPr>
                <w:color w:val="000000"/>
                <w:sz w:val="24"/>
                <w:szCs w:val="24"/>
                <w:lang w:val="ru-RU" w:eastAsia="ru-RU"/>
              </w:rPr>
              <w:lastRenderedPageBreak/>
              <w:pict>
                <v:shape id="_x0000_i1028" type="#_x0000_t75" alt="Описание: Картинки по запросу алты қалпақ ойыны" style="width:23.8pt;height:23.8pt"/>
              </w:pic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229"/>
            </w:tblGrid>
            <w:tr w:rsidR="00FF40D3" w:rsidRPr="00590442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229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229"/>
                  </w:tblGrid>
                  <w:tr w:rsidR="00FF40D3" w:rsidRPr="00590442">
                    <w:tc>
                      <w:tcPr>
                        <w:tcW w:w="0" w:type="auto"/>
                        <w:vAlign w:val="center"/>
                        <w:hideMark/>
                      </w:tcPr>
                      <w:p w:rsidR="00FF40D3" w:rsidRDefault="00FF40D3" w:rsidP="00590442">
                        <w:pPr>
                          <w:framePr w:hSpace="45" w:wrap="around" w:vAnchor="text" w:hAnchor="text"/>
                          <w:autoSpaceDN w:val="0"/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Ертегіден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қандай қорытынды ой шығ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ару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ға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болады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?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br/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lastRenderedPageBreak/>
                          <w:t xml:space="preserve">«Ақ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телпек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»-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 дәлел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келтіру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. Сырқаттандым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деп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дандайсыған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жолбарыс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түлкінің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арбауына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түсті. Көңіл сұрамады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деп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желікпеу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керек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еді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. Өйткені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ол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өзіне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зиян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келтірді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Кез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келген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сырқатты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сабырмен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қабылдай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білу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керек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. «Менің көңілімді сұ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рау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ға лайықпын ба?»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деп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ойлану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керек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.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br/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«Сары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телпек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»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 - сә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тт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ілік. Түлкі өзінің айласының арқасында көңіл сұрай алмағанынан құтылып,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аман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қалды. Жолбарыстың дандайсығаны түлкі үшін сә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тт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і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болды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.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br/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«Қара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телпек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»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 - сәтсіздік.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Жолбарыс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сәтсіздікке ұшырады. Түлкінің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алдауына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сені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сабасына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түсті. Қолынан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келмейтін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іс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істеп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, түлкінің сөзіне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сеніп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қалды.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br/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«Көк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телпек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»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 -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талдау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. Бұл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ертегіде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түлкі қу,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айлакер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, ал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жолбарыс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аңқау, даңғой, мақтаншақ.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Жолбарыс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түлкінің өтірік мақтағанына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сеніп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, көңіліне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желік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к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ірді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. Түлкіге өнер көрсетпек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болып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, өзінің қолынан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келмейтін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іске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кірісті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де, ақыры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алданып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қала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берді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.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br/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«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Жасыл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телпек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»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 - ақ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ыл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ға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сыймайтын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болжамдар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айту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Жолбарыс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түлкіге алданған жоқ. Оның сөзінің жалған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екенін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білді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. Түлкіге өзінің әкесінің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ондай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ерлік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жасамағанын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айтты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. Түлкіні өті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р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ік айтпауға шақырды. Сөйті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п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екеуі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дос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болды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.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br/>
                        </w: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«Қызыл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телпек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»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 -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сезімтал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. Бұл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ертегі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н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і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о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қу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барысында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түлкі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жолбарыстан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қорыққанда түлкіге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деген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аяушылық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сезімі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болды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. Жолбарыстың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дереу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түлкіні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алып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келуді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бұйырғанын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естіді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. Түлкінің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жауынан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құтылу үшін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ойлап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тапқан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айласына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, тапқырлығына риза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болдым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. Жолбарыстың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соншама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күш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иесі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бола тұра түлкінің алдағанына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сенгеніне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 өкіндім.</w:t>
                        </w:r>
                        <w:r>
                          <w:rPr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FF40D3" w:rsidRDefault="00FF40D3" w:rsidP="00590442">
                  <w:pPr>
                    <w:framePr w:hSpace="45" w:wrap="around" w:vAnchor="text" w:hAnchor="text"/>
                    <w:widowControl w:val="0"/>
                    <w:autoSpaceDE w:val="0"/>
                    <w:autoSpaceDN w:val="0"/>
                    <w:rPr>
                      <w:rFonts w:asciiTheme="minorHAnsi" w:eastAsiaTheme="minorEastAsia" w:hAnsiTheme="minorHAnsi" w:cstheme="minorBidi"/>
                      <w:lang w:val="ru-RU" w:eastAsia="ru-RU"/>
                    </w:rPr>
                  </w:pPr>
                </w:p>
              </w:tc>
            </w:tr>
          </w:tbl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БЛОБ</w:t>
            </w:r>
            <w:proofErr w:type="gram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ағашы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Сабақтың тақырыбы:_____________________________________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69474E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69474E"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pict>
                <v:shape id="_x0000_i1029" type="#_x0000_t75" alt="Описание: C:\Users\Waio\Desktop\3 денгей материалдары\блоб агашы\pt423.jpg" style="width:23.8pt;height:23.8pt"/>
              </w:pic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Сабақтан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кейінгі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жеті</w:t>
            </w:r>
            <w:proofErr w:type="gram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ст</w:t>
            </w:r>
            <w:proofErr w:type="gram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ік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деңгейің қай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суретке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сәйкес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келеді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белгіле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Себебін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айтып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кө</w:t>
            </w:r>
            <w:proofErr w:type="gramStart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__________________________________________ _________________________________________________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Күні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_________________________</w:t>
            </w:r>
          </w:p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Кері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байланыс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парағы.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«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Алты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қалпақ» әдісі</w:t>
            </w:r>
          </w:p>
        </w:tc>
      </w:tr>
      <w:tr w:rsidR="00FF40D3" w:rsidRPr="00590442" w:rsidTr="00FF40D3">
        <w:tc>
          <w:tcPr>
            <w:tcW w:w="10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rPr>
                <w:color w:val="000000"/>
                <w:sz w:val="24"/>
                <w:szCs w:val="24"/>
                <w:lang w:val="kk-KZ" w:eastAsia="ru-RU"/>
              </w:rPr>
            </w:pPr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Үйге </w:t>
            </w:r>
            <w:proofErr w:type="spellStart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тапсырма</w:t>
            </w:r>
            <w:proofErr w:type="spellEnd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: «</w:t>
            </w:r>
            <w:proofErr w:type="spellStart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Еркін</w:t>
            </w:r>
            <w:proofErr w:type="spellEnd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әңгі</w:t>
            </w:r>
            <w:proofErr w:type="gramStart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ме» әд</w:t>
            </w:r>
            <w:proofErr w:type="gramEnd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ісі, 25-беттегі 7-тапсырма,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хрестоматия оқулығындағы 10-бет, Көңіл сұрай барғанда мазмұндау</w:t>
            </w:r>
          </w:p>
        </w:tc>
      </w:tr>
      <w:tr w:rsidR="00FF40D3" w:rsidRPr="00590442" w:rsidTr="00FF40D3"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rPr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Саралау</w:t>
            </w:r>
            <w:proofErr w:type="spellEnd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Сіз</w:t>
            </w:r>
            <w:proofErr w:type="spellEnd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қосымша көмек көрсетуді қалай </w:t>
            </w:r>
            <w:proofErr w:type="spellStart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жоспарлайсыз</w:t>
            </w:r>
            <w:proofErr w:type="spellEnd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? </w:t>
            </w:r>
            <w:proofErr w:type="spellStart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Сіз</w:t>
            </w:r>
            <w:proofErr w:type="spellEnd"/>
          </w:p>
          <w:p w:rsidR="00FF40D3" w:rsidRP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қабілеті жоғары оқ</w:t>
            </w:r>
            <w:proofErr w:type="gramStart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ушылар</w:t>
            </w:r>
            <w:proofErr w:type="gramEnd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ға </w:t>
            </w:r>
            <w:proofErr w:type="spellStart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тапсырманы</w:t>
            </w:r>
            <w:proofErr w:type="spellEnd"/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күрделендіруді қалай</w:t>
            </w:r>
          </w:p>
          <w:p w:rsidR="00FF40D3" w:rsidRDefault="00FF40D3">
            <w:pPr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жоспарлайсыз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?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Бағалау - Оқушылардың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үйренгенін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тексеруді</w:t>
            </w:r>
            <w:proofErr w:type="spellEnd"/>
          </w:p>
          <w:p w:rsidR="00FF40D3" w:rsidRDefault="00FF40D3">
            <w:pPr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қалай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жоспарлайсыз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?</w:t>
            </w:r>
          </w:p>
        </w:tc>
        <w:tc>
          <w:tcPr>
            <w:tcW w:w="4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əн   аралық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байланыс</w:t>
            </w:r>
            <w:proofErr w:type="spellEnd"/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Қауіпсізді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 ж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əне еңбекті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қорғау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ережелері</w:t>
            </w:r>
            <w:proofErr w:type="spellEnd"/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АКТ-мен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байланыс</w:t>
            </w:r>
            <w:proofErr w:type="spellEnd"/>
          </w:p>
          <w:p w:rsidR="00FF40D3" w:rsidRDefault="00FF40D3">
            <w:pPr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Құндылықтардағы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байланыс</w:t>
            </w:r>
          </w:p>
        </w:tc>
      </w:tr>
      <w:tr w:rsidR="00FF40D3" w:rsidTr="00FF40D3">
        <w:trPr>
          <w:trHeight w:val="420"/>
        </w:trPr>
        <w:tc>
          <w:tcPr>
            <w:tcW w:w="3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Рефлексия</w:t>
            </w:r>
          </w:p>
          <w:p w:rsidR="00FF40D3" w:rsidRP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FF40D3">
              <w:rPr>
                <w:color w:val="000000"/>
                <w:sz w:val="24"/>
                <w:szCs w:val="24"/>
                <w:lang w:val="ru-RU" w:eastAsia="ru-RU"/>
              </w:rPr>
              <w:t xml:space="preserve">Сабақ / оқу мақсаттары 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шынайы</w:t>
            </w:r>
            <w:proofErr w:type="spellEnd"/>
            <w:r w:rsidRPr="00FF40D3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ма</w:t>
            </w:r>
            <w:proofErr w:type="spellEnd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? Бү</w:t>
            </w:r>
            <w:proofErr w:type="gram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г</w:t>
            </w:r>
            <w:proofErr w:type="gramEnd"/>
            <w:r w:rsidRPr="00FF40D3">
              <w:rPr>
                <w:color w:val="000000"/>
                <w:sz w:val="24"/>
                <w:szCs w:val="24"/>
                <w:lang w:val="ru-RU" w:eastAsia="ru-RU"/>
              </w:rPr>
              <w:t xml:space="preserve">ін оқушылар не 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білді</w:t>
            </w:r>
            <w:proofErr w:type="spellEnd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?</w:t>
            </w:r>
          </w:p>
          <w:p w:rsidR="00FF40D3" w:rsidRP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FF40D3">
              <w:rPr>
                <w:color w:val="000000"/>
                <w:sz w:val="24"/>
                <w:szCs w:val="24"/>
                <w:lang w:val="ru-RU" w:eastAsia="ru-RU"/>
              </w:rPr>
              <w:t xml:space="preserve">Сыныптағы 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ахуал</w:t>
            </w:r>
            <w:proofErr w:type="spellEnd"/>
            <w:r w:rsidRPr="00FF40D3">
              <w:rPr>
                <w:color w:val="000000"/>
                <w:sz w:val="24"/>
                <w:szCs w:val="24"/>
                <w:lang w:val="ru-RU" w:eastAsia="ru-RU"/>
              </w:rPr>
              <w:t xml:space="preserve"> қандай 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болды</w:t>
            </w:r>
            <w:proofErr w:type="spellEnd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?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Мен жоспарлаған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саралау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шаралары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тиімді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болды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ма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?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Мен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берілген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уақыт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ішінде</w:t>
            </w:r>
            <w:proofErr w:type="spellEnd"/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үлгердім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? Мен өз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жоспарыма</w:t>
            </w:r>
            <w:proofErr w:type="spellEnd"/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қандай түзетулер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енгізді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>м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ж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əне</w:t>
            </w:r>
          </w:p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неліктен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?</w:t>
            </w:r>
          </w:p>
        </w:tc>
        <w:tc>
          <w:tcPr>
            <w:tcW w:w="72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Төмендегі бос ұяшыққа сабақ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туралы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өз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ікіріңізді жазыңыз.</w:t>
            </w:r>
          </w:p>
          <w:p w:rsidR="00FF40D3" w:rsidRDefault="00FF40D3">
            <w:pPr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Сол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ұяшықтағы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іздің сабағыңыздың тақырыбына сəйкес</w:t>
            </w:r>
          </w:p>
          <w:p w:rsidR="00FF40D3" w:rsidRDefault="00FF40D3">
            <w:pPr>
              <w:autoSpaceDN w:val="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келетін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сұрақ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тар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ға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жауап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беріңіз.</w:t>
            </w:r>
          </w:p>
        </w:tc>
      </w:tr>
      <w:tr w:rsidR="00FF40D3" w:rsidTr="00FF40D3">
        <w:tc>
          <w:tcPr>
            <w:tcW w:w="108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rPr>
                <w:color w:val="000000"/>
                <w:sz w:val="24"/>
                <w:szCs w:val="24"/>
                <w:lang w:val="kk-KZ" w:eastAsia="ru-RU"/>
              </w:rPr>
            </w:pPr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Қорытынды</w:t>
            </w:r>
            <w:r w:rsidRPr="0059044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0D3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бағамдау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F40D3">
              <w:rPr>
                <w:color w:val="000000"/>
                <w:sz w:val="24"/>
                <w:szCs w:val="24"/>
                <w:lang w:val="ru-RU" w:eastAsia="ru-RU"/>
              </w:rPr>
              <w:t>Қандай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екі</w:t>
            </w:r>
            <w:proofErr w:type="spellEnd"/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н</w:t>
            </w:r>
            <w:proofErr w:type="spellEnd"/>
            <w:r w:rsidRPr="00590442">
              <w:rPr>
                <w:color w:val="000000"/>
                <w:sz w:val="24"/>
                <w:szCs w:val="24"/>
                <w:lang w:eastAsia="ru-RU"/>
              </w:rPr>
              <w:t>ə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рсе</w:t>
            </w:r>
            <w:proofErr w:type="spellEnd"/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табысты</w:t>
            </w:r>
            <w:proofErr w:type="spellEnd"/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болды</w:t>
            </w:r>
            <w:proofErr w:type="spellEnd"/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FF40D3">
              <w:rPr>
                <w:color w:val="000000"/>
                <w:sz w:val="24"/>
                <w:szCs w:val="24"/>
                <w:lang w:val="ru-RU" w:eastAsia="ru-RU"/>
              </w:rPr>
              <w:t>оқытуды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0D3">
              <w:rPr>
                <w:color w:val="000000"/>
                <w:sz w:val="24"/>
                <w:szCs w:val="24"/>
                <w:lang w:val="ru-RU" w:eastAsia="ru-RU"/>
              </w:rPr>
              <w:t>да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proofErr w:type="gramEnd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қуды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0D3">
              <w:rPr>
                <w:color w:val="000000"/>
                <w:sz w:val="24"/>
                <w:szCs w:val="24"/>
                <w:lang w:val="ru-RU" w:eastAsia="ru-RU"/>
              </w:rPr>
              <w:t>да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0D3">
              <w:rPr>
                <w:color w:val="000000"/>
                <w:sz w:val="24"/>
                <w:szCs w:val="24"/>
                <w:lang w:val="ru-RU" w:eastAsia="ru-RU"/>
              </w:rPr>
              <w:t>ескеріңіз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>)?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1: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2: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F40D3">
              <w:rPr>
                <w:color w:val="000000"/>
                <w:sz w:val="24"/>
                <w:szCs w:val="24"/>
                <w:lang w:val="ru-RU" w:eastAsia="ru-RU"/>
              </w:rPr>
              <w:t>Қандай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екі</w:t>
            </w:r>
            <w:proofErr w:type="spellEnd"/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н</w:t>
            </w:r>
            <w:proofErr w:type="spellEnd"/>
            <w:r w:rsidRPr="00590442">
              <w:rPr>
                <w:color w:val="000000"/>
                <w:sz w:val="24"/>
                <w:szCs w:val="24"/>
                <w:lang w:eastAsia="ru-RU"/>
              </w:rPr>
              <w:t>ə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рсе</w:t>
            </w:r>
            <w:proofErr w:type="spellEnd"/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0D3">
              <w:rPr>
                <w:color w:val="000000"/>
                <w:sz w:val="24"/>
                <w:szCs w:val="24"/>
                <w:lang w:val="ru-RU" w:eastAsia="ru-RU"/>
              </w:rPr>
              <w:t>сабақты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0D3">
              <w:rPr>
                <w:color w:val="000000"/>
                <w:sz w:val="24"/>
                <w:szCs w:val="24"/>
                <w:lang w:val="ru-RU" w:eastAsia="ru-RU"/>
              </w:rPr>
              <w:t>жақсарта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алды</w:t>
            </w:r>
            <w:proofErr w:type="spellEnd"/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FF40D3">
              <w:rPr>
                <w:color w:val="000000"/>
                <w:sz w:val="24"/>
                <w:szCs w:val="24"/>
                <w:lang w:val="ru-RU" w:eastAsia="ru-RU"/>
              </w:rPr>
              <w:t>оқытуды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0D3">
              <w:rPr>
                <w:color w:val="000000"/>
                <w:sz w:val="24"/>
                <w:szCs w:val="24"/>
                <w:lang w:val="ru-RU" w:eastAsia="ru-RU"/>
              </w:rPr>
              <w:t>да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о</w:t>
            </w:r>
            <w:proofErr w:type="gramEnd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қуды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0D3">
              <w:rPr>
                <w:color w:val="000000"/>
                <w:sz w:val="24"/>
                <w:szCs w:val="24"/>
                <w:lang w:val="ru-RU" w:eastAsia="ru-RU"/>
              </w:rPr>
              <w:t>да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0D3">
              <w:rPr>
                <w:color w:val="000000"/>
                <w:sz w:val="24"/>
                <w:szCs w:val="24"/>
                <w:lang w:val="ru-RU" w:eastAsia="ru-RU"/>
              </w:rPr>
              <w:t>ескеріңіз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>)?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1: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90442">
              <w:rPr>
                <w:color w:val="000000"/>
                <w:sz w:val="24"/>
                <w:szCs w:val="24"/>
                <w:lang w:eastAsia="ru-RU"/>
              </w:rPr>
              <w:t>2:</w:t>
            </w:r>
          </w:p>
          <w:p w:rsidR="00FF40D3" w:rsidRPr="00590442" w:rsidRDefault="00FF40D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FF40D3">
              <w:rPr>
                <w:color w:val="000000"/>
                <w:sz w:val="24"/>
                <w:szCs w:val="24"/>
                <w:lang w:val="ru-RU" w:eastAsia="ru-RU"/>
              </w:rPr>
              <w:t>Сабақ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барысында</w:t>
            </w:r>
            <w:proofErr w:type="spellEnd"/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0D3">
              <w:rPr>
                <w:color w:val="000000"/>
                <w:sz w:val="24"/>
                <w:szCs w:val="24"/>
                <w:lang w:val="ru-RU" w:eastAsia="ru-RU"/>
              </w:rPr>
              <w:t>мен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сынып</w:t>
            </w:r>
            <w:proofErr w:type="spellEnd"/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немесе</w:t>
            </w:r>
            <w:proofErr w:type="spellEnd"/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жекелеген</w:t>
            </w:r>
            <w:proofErr w:type="spellEnd"/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0D3">
              <w:rPr>
                <w:color w:val="000000"/>
                <w:sz w:val="24"/>
                <w:szCs w:val="24"/>
                <w:lang w:val="ru-RU" w:eastAsia="ru-RU"/>
              </w:rPr>
              <w:t>оқушылар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туралы</w:t>
            </w:r>
            <w:proofErr w:type="spellEnd"/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0D3">
              <w:rPr>
                <w:color w:val="000000"/>
                <w:sz w:val="24"/>
                <w:szCs w:val="24"/>
                <w:lang w:val="ru-RU" w:eastAsia="ru-RU"/>
              </w:rPr>
              <w:t>менің</w:t>
            </w:r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D3">
              <w:rPr>
                <w:color w:val="000000"/>
                <w:sz w:val="24"/>
                <w:szCs w:val="24"/>
                <w:lang w:val="ru-RU" w:eastAsia="ru-RU"/>
              </w:rPr>
              <w:t>келесі</w:t>
            </w:r>
            <w:proofErr w:type="spellEnd"/>
            <w:r w:rsidRPr="0059044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0D3">
              <w:rPr>
                <w:color w:val="000000"/>
                <w:sz w:val="24"/>
                <w:szCs w:val="24"/>
                <w:lang w:val="ru-RU" w:eastAsia="ru-RU"/>
              </w:rPr>
              <w:t>сабағымды</w:t>
            </w:r>
          </w:p>
          <w:p w:rsidR="00FF40D3" w:rsidRDefault="00FF40D3">
            <w:pPr>
              <w:autoSpaceDN w:val="0"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жетілдіруге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көмектесетін </w:t>
            </w:r>
            <w:proofErr w:type="gramStart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б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ілдім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?</w:t>
            </w:r>
          </w:p>
        </w:tc>
      </w:tr>
      <w:tr w:rsidR="00FF40D3" w:rsidTr="00FF40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0D3" w:rsidRDefault="00FF40D3">
            <w:pPr>
              <w:autoSpaceDN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FF40D3" w:rsidRDefault="00FF40D3" w:rsidP="00FF40D3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hAnsi="Arial" w:cs="Arial"/>
          <w:color w:val="000000"/>
          <w:sz w:val="20"/>
          <w:szCs w:val="20"/>
          <w:lang w:val="ru-RU" w:eastAsia="ru-RU"/>
        </w:rPr>
        <w:lastRenderedPageBreak/>
        <w:t> </w:t>
      </w:r>
    </w:p>
    <w:p w:rsidR="00FF40D3" w:rsidRDefault="00FF40D3" w:rsidP="00FF40D3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hAnsi="Arial" w:cs="Arial"/>
          <w:color w:val="000000"/>
          <w:sz w:val="20"/>
          <w:szCs w:val="20"/>
          <w:lang w:val="ru-RU" w:eastAsia="ru-RU"/>
        </w:rPr>
        <w:t> </w:t>
      </w:r>
    </w:p>
    <w:p w:rsidR="00FF40D3" w:rsidRDefault="00FF40D3" w:rsidP="00FF40D3">
      <w:pPr>
        <w:shd w:val="clear" w:color="auto" w:fill="FFFFFF"/>
        <w:rPr>
          <w:rFonts w:ascii="Arial" w:hAnsi="Arial" w:cs="Arial"/>
          <w:color w:val="545454"/>
          <w:sz w:val="20"/>
          <w:szCs w:val="20"/>
          <w:lang w:val="ru-RU" w:eastAsia="ru-RU"/>
        </w:rPr>
      </w:pPr>
      <w:r>
        <w:rPr>
          <w:rFonts w:ascii="Arial" w:hAnsi="Arial" w:cs="Arial"/>
          <w:color w:val="545454"/>
          <w:sz w:val="20"/>
          <w:szCs w:val="20"/>
          <w:lang w:val="ru-RU" w:eastAsia="ru-RU"/>
        </w:rPr>
        <w:t> </w:t>
      </w:r>
    </w:p>
    <w:p w:rsidR="00E43A0C" w:rsidRPr="00590442" w:rsidRDefault="0069474E" w:rsidP="00590442">
      <w:pPr>
        <w:jc w:val="center"/>
        <w:rPr>
          <w:rFonts w:ascii="Arial" w:hAnsi="Arial" w:cs="Arial"/>
          <w:color w:val="545454"/>
          <w:sz w:val="20"/>
          <w:szCs w:val="20"/>
          <w:lang w:val="ru-RU" w:eastAsia="ru-RU"/>
        </w:rPr>
      </w:pPr>
      <w:r w:rsidRPr="0069474E">
        <w:rPr>
          <w:rFonts w:ascii="Arial" w:hAnsi="Arial" w:cs="Arial"/>
          <w:color w:val="545454"/>
          <w:sz w:val="20"/>
          <w:szCs w:val="20"/>
          <w:lang w:val="ru-RU" w:eastAsia="ru-RU"/>
        </w:rPr>
        <w:pict>
          <v:rect id="_x0000_i1030" style="width:523.3pt;height:.75pt" o:hralign="center" o:hrstd="t" o:hr="t" fillcolor="#a0a0a0" stroked="f"/>
        </w:pict>
      </w:r>
    </w:p>
    <w:sectPr w:rsidR="00E43A0C" w:rsidRPr="00590442" w:rsidSect="00700E71">
      <w:pgSz w:w="11906" w:h="16838"/>
      <w:pgMar w:top="426" w:right="720" w:bottom="284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ED2"/>
    <w:multiLevelType w:val="hybridMultilevel"/>
    <w:tmpl w:val="F7AACD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1B2"/>
    <w:multiLevelType w:val="multilevel"/>
    <w:tmpl w:val="FE50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C7CA1"/>
    <w:multiLevelType w:val="hybridMultilevel"/>
    <w:tmpl w:val="61E03CA6"/>
    <w:lvl w:ilvl="0" w:tplc="ED847E1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67EC1318"/>
    <w:multiLevelType w:val="hybridMultilevel"/>
    <w:tmpl w:val="9AB6E374"/>
    <w:lvl w:ilvl="0" w:tplc="E1D8DF36">
      <w:start w:val="1"/>
      <w:numFmt w:val="decimal"/>
      <w:lvlText w:val="%1)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DC24D6"/>
    <w:multiLevelType w:val="hybridMultilevel"/>
    <w:tmpl w:val="01F45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E2C88"/>
    <w:rsid w:val="00040822"/>
    <w:rsid w:val="00082F12"/>
    <w:rsid w:val="000A22CE"/>
    <w:rsid w:val="000E5E61"/>
    <w:rsid w:val="000E6EA7"/>
    <w:rsid w:val="00195D51"/>
    <w:rsid w:val="001D2430"/>
    <w:rsid w:val="00223660"/>
    <w:rsid w:val="002435BF"/>
    <w:rsid w:val="00244AEE"/>
    <w:rsid w:val="002453C2"/>
    <w:rsid w:val="002B278A"/>
    <w:rsid w:val="002D41FC"/>
    <w:rsid w:val="00333A4B"/>
    <w:rsid w:val="0035660C"/>
    <w:rsid w:val="003618A1"/>
    <w:rsid w:val="003B2D86"/>
    <w:rsid w:val="003C50F2"/>
    <w:rsid w:val="003F4B70"/>
    <w:rsid w:val="00445517"/>
    <w:rsid w:val="00466949"/>
    <w:rsid w:val="00544FB3"/>
    <w:rsid w:val="005753F3"/>
    <w:rsid w:val="00590442"/>
    <w:rsid w:val="005A19E8"/>
    <w:rsid w:val="005B477A"/>
    <w:rsid w:val="005B74EA"/>
    <w:rsid w:val="00607B12"/>
    <w:rsid w:val="00643ACD"/>
    <w:rsid w:val="0069474E"/>
    <w:rsid w:val="006A3C85"/>
    <w:rsid w:val="006E3CE4"/>
    <w:rsid w:val="00700E71"/>
    <w:rsid w:val="00702A80"/>
    <w:rsid w:val="007138BC"/>
    <w:rsid w:val="00744F21"/>
    <w:rsid w:val="0088540F"/>
    <w:rsid w:val="008D1649"/>
    <w:rsid w:val="008F6623"/>
    <w:rsid w:val="00902962"/>
    <w:rsid w:val="00936BDB"/>
    <w:rsid w:val="00962C8A"/>
    <w:rsid w:val="00977C94"/>
    <w:rsid w:val="009D296F"/>
    <w:rsid w:val="009F4313"/>
    <w:rsid w:val="009F4553"/>
    <w:rsid w:val="00A80D4F"/>
    <w:rsid w:val="00AF19C1"/>
    <w:rsid w:val="00B20437"/>
    <w:rsid w:val="00B56ADB"/>
    <w:rsid w:val="00B63C0D"/>
    <w:rsid w:val="00B96EBC"/>
    <w:rsid w:val="00BC1022"/>
    <w:rsid w:val="00CB6061"/>
    <w:rsid w:val="00CD0ECC"/>
    <w:rsid w:val="00CE2C88"/>
    <w:rsid w:val="00E3166C"/>
    <w:rsid w:val="00E43A0C"/>
    <w:rsid w:val="00EA3C01"/>
    <w:rsid w:val="00EF0AE3"/>
    <w:rsid w:val="00FC36CF"/>
    <w:rsid w:val="00FF40D3"/>
    <w:rsid w:val="00FF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88"/>
    <w:rPr>
      <w:rFonts w:eastAsia="Times New Roman" w:cs="Times New Roman"/>
      <w:sz w:val="22"/>
      <w:lang w:val="en-US"/>
    </w:rPr>
  </w:style>
  <w:style w:type="paragraph" w:styleId="1">
    <w:name w:val="heading 1"/>
    <w:basedOn w:val="a"/>
    <w:link w:val="10"/>
    <w:uiPriority w:val="9"/>
    <w:qFormat/>
    <w:rsid w:val="00B96EBC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700E71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700E71"/>
    <w:pPr>
      <w:widowControl w:val="0"/>
      <w:shd w:val="clear" w:color="auto" w:fill="FFFFFF"/>
      <w:spacing w:after="60" w:line="0" w:lineRule="atLeast"/>
      <w:jc w:val="both"/>
    </w:pPr>
    <w:rPr>
      <w:sz w:val="16"/>
      <w:szCs w:val="16"/>
      <w:lang w:val="ru-RU"/>
    </w:rPr>
  </w:style>
  <w:style w:type="paragraph" w:customStyle="1" w:styleId="21">
    <w:name w:val="Основной текст (2)1"/>
    <w:basedOn w:val="a"/>
    <w:rsid w:val="00700E71"/>
    <w:pPr>
      <w:widowControl w:val="0"/>
      <w:shd w:val="clear" w:color="auto" w:fill="FFFFFF"/>
      <w:spacing w:before="120" w:after="120" w:line="0" w:lineRule="atLeast"/>
      <w:jc w:val="both"/>
    </w:pPr>
    <w:rPr>
      <w:color w:val="000000"/>
      <w:sz w:val="16"/>
      <w:szCs w:val="16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00E71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0E71"/>
    <w:pPr>
      <w:widowControl w:val="0"/>
      <w:shd w:val="clear" w:color="auto" w:fill="FFFFFF"/>
      <w:spacing w:before="120" w:after="120" w:line="0" w:lineRule="atLeast"/>
      <w:jc w:val="both"/>
    </w:pPr>
    <w:rPr>
      <w:sz w:val="16"/>
      <w:szCs w:val="16"/>
      <w:lang w:val="ru-RU"/>
    </w:rPr>
  </w:style>
  <w:style w:type="character" w:customStyle="1" w:styleId="c20">
    <w:name w:val="c20"/>
    <w:basedOn w:val="a0"/>
    <w:rsid w:val="00700E71"/>
  </w:style>
  <w:style w:type="character" w:customStyle="1" w:styleId="10">
    <w:name w:val="Заголовок 1 Знак"/>
    <w:basedOn w:val="a0"/>
    <w:link w:val="1"/>
    <w:uiPriority w:val="9"/>
    <w:rsid w:val="00B96EB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B96EB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EBC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rmal (Web)"/>
    <w:basedOn w:val="a"/>
    <w:uiPriority w:val="99"/>
    <w:unhideWhenUsed/>
    <w:rsid w:val="00E43A0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E43A0C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97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7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47</cp:revision>
  <cp:lastPrinted>2024-05-27T05:41:00Z</cp:lastPrinted>
  <dcterms:created xsi:type="dcterms:W3CDTF">2022-01-12T04:09:00Z</dcterms:created>
  <dcterms:modified xsi:type="dcterms:W3CDTF">2024-12-10T19:30:00Z</dcterms:modified>
</cp:coreProperties>
</file>